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79" w:rsidRDefault="00D52979">
      <w:pPr>
        <w:jc w:val="center"/>
        <w:rPr>
          <w:rFonts w:ascii="宋体" w:hAnsi="宋体"/>
          <w:b/>
          <w:sz w:val="48"/>
          <w:szCs w:val="48"/>
        </w:rPr>
      </w:pPr>
    </w:p>
    <w:p w:rsidR="00D52979" w:rsidRDefault="00D52979">
      <w:pPr>
        <w:jc w:val="center"/>
        <w:rPr>
          <w:rFonts w:ascii="宋体" w:hAnsi="宋体"/>
          <w:b/>
          <w:sz w:val="48"/>
          <w:szCs w:val="48"/>
        </w:rPr>
      </w:pPr>
    </w:p>
    <w:p w:rsidR="00D52979" w:rsidRDefault="00D05A84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江苏省硕士学位授权一级学科点评估</w:t>
      </w:r>
    </w:p>
    <w:p w:rsidR="00D52979" w:rsidRDefault="00D05A84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整改工作</w:t>
      </w:r>
      <w:r>
        <w:rPr>
          <w:rFonts w:ascii="宋体" w:hAnsi="宋体"/>
          <w:b/>
          <w:sz w:val="52"/>
          <w:szCs w:val="52"/>
        </w:rPr>
        <w:t>方案</w:t>
      </w:r>
    </w:p>
    <w:p w:rsidR="00D52979" w:rsidRDefault="00D52979">
      <w:pPr>
        <w:jc w:val="center"/>
        <w:rPr>
          <w:b/>
          <w:sz w:val="66"/>
          <w:szCs w:val="66"/>
        </w:rPr>
      </w:pPr>
    </w:p>
    <w:p w:rsidR="00D52979" w:rsidRDefault="00D52979"/>
    <w:tbl>
      <w:tblPr>
        <w:tblW w:w="738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160"/>
        <w:gridCol w:w="5220"/>
      </w:tblGrid>
      <w:tr w:rsidR="00D52979">
        <w:trPr>
          <w:cantSplit/>
          <w:trHeight w:val="61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52979" w:rsidRDefault="00D05A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学位授予单位：</w:t>
            </w:r>
          </w:p>
        </w:tc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52979" w:rsidRDefault="00D05A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名称：中国矿业大学</w:t>
            </w:r>
          </w:p>
        </w:tc>
      </w:tr>
      <w:tr w:rsidR="00D52979">
        <w:trPr>
          <w:cantSplit/>
          <w:trHeight w:val="630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52979" w:rsidRDefault="00D5297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52979" w:rsidRDefault="00D05A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代码：</w:t>
            </w:r>
            <w:r>
              <w:rPr>
                <w:rFonts w:eastAsia="仿宋_GB2312"/>
                <w:sz w:val="28"/>
              </w:rPr>
              <w:t>10290</w:t>
            </w:r>
          </w:p>
        </w:tc>
      </w:tr>
    </w:tbl>
    <w:p w:rsidR="00D52979" w:rsidRDefault="00D52979"/>
    <w:p w:rsidR="00D52979" w:rsidRDefault="00D52979"/>
    <w:p w:rsidR="00D52979" w:rsidRDefault="00D52979"/>
    <w:tbl>
      <w:tblPr>
        <w:tblW w:w="738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160"/>
        <w:gridCol w:w="5220"/>
      </w:tblGrid>
      <w:tr w:rsidR="00D52979">
        <w:trPr>
          <w:cantSplit/>
          <w:trHeight w:val="600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52979" w:rsidRDefault="00D05A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科 门 类：</w:t>
            </w:r>
          </w:p>
        </w:tc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52979" w:rsidRDefault="00D05A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名称：</w:t>
            </w:r>
          </w:p>
        </w:tc>
      </w:tr>
      <w:tr w:rsidR="00D52979">
        <w:trPr>
          <w:cantSplit/>
          <w:trHeight w:val="645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52979" w:rsidRDefault="00D5297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52979" w:rsidRDefault="00D0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代码：</w:t>
            </w:r>
          </w:p>
        </w:tc>
      </w:tr>
    </w:tbl>
    <w:p w:rsidR="00D52979" w:rsidRDefault="00D52979"/>
    <w:p w:rsidR="00D52979" w:rsidRDefault="00D52979"/>
    <w:p w:rsidR="00D52979" w:rsidRDefault="00D52979"/>
    <w:tbl>
      <w:tblPr>
        <w:tblW w:w="73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220"/>
      </w:tblGrid>
      <w:tr w:rsidR="00D52979">
        <w:trPr>
          <w:cantSplit/>
          <w:trHeight w:val="46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2979" w:rsidRDefault="00D0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科</w:t>
            </w:r>
            <w:r w:rsidR="00B96E15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979" w:rsidRDefault="00D05A84" w:rsidP="00E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名称：</w:t>
            </w:r>
            <w:r w:rsidR="00E162B5">
              <w:rPr>
                <w:sz w:val="28"/>
                <w:szCs w:val="28"/>
              </w:rPr>
              <w:t xml:space="preserve"> </w:t>
            </w:r>
          </w:p>
        </w:tc>
      </w:tr>
      <w:tr w:rsidR="00D52979">
        <w:trPr>
          <w:cantSplit/>
          <w:trHeight w:val="465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2979" w:rsidRDefault="00D5297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2979" w:rsidRDefault="00D05A84" w:rsidP="00E16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代码：</w:t>
            </w:r>
          </w:p>
        </w:tc>
      </w:tr>
    </w:tbl>
    <w:p w:rsidR="00D52979" w:rsidRDefault="00D52979">
      <w:pPr>
        <w:jc w:val="center"/>
        <w:rPr>
          <w:rFonts w:ascii="宋体" w:hAnsi="宋体"/>
          <w:sz w:val="28"/>
          <w:szCs w:val="28"/>
        </w:rPr>
      </w:pPr>
    </w:p>
    <w:p w:rsidR="00D52979" w:rsidRDefault="00D52979">
      <w:pPr>
        <w:jc w:val="center"/>
        <w:rPr>
          <w:rFonts w:ascii="宋体" w:hAnsi="宋体"/>
          <w:sz w:val="30"/>
          <w:szCs w:val="30"/>
        </w:rPr>
      </w:pPr>
    </w:p>
    <w:p w:rsidR="00D52979" w:rsidRDefault="00D52979">
      <w:pPr>
        <w:jc w:val="center"/>
        <w:rPr>
          <w:rFonts w:ascii="宋体" w:hAnsi="宋体"/>
          <w:sz w:val="30"/>
          <w:szCs w:val="30"/>
        </w:rPr>
      </w:pPr>
    </w:p>
    <w:p w:rsidR="00D52979" w:rsidRPr="00E35076" w:rsidRDefault="00D05A84" w:rsidP="00E3507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E35076">
        <w:rPr>
          <w:rFonts w:ascii="宋体" w:hAnsi="宋体" w:hint="eastAsia"/>
          <w:sz w:val="36"/>
          <w:szCs w:val="36"/>
        </w:rPr>
        <w:t>二○一</w:t>
      </w:r>
      <w:r w:rsidR="00285816">
        <w:rPr>
          <w:rFonts w:ascii="宋体" w:hAnsi="宋体" w:hint="eastAsia"/>
          <w:sz w:val="36"/>
          <w:szCs w:val="36"/>
        </w:rPr>
        <w:t>七</w:t>
      </w:r>
      <w:r w:rsidRPr="00E35076">
        <w:rPr>
          <w:rFonts w:ascii="宋体" w:hAnsi="宋体" w:hint="eastAsia"/>
          <w:sz w:val="36"/>
          <w:szCs w:val="36"/>
        </w:rPr>
        <w:t>年</w:t>
      </w:r>
      <w:r w:rsidR="00285816">
        <w:rPr>
          <w:rFonts w:ascii="宋体" w:hAnsi="宋体" w:hint="eastAsia"/>
          <w:sz w:val="36"/>
          <w:szCs w:val="36"/>
        </w:rPr>
        <w:t>三</w:t>
      </w:r>
      <w:r w:rsidR="00DC6212" w:rsidRPr="00E35076">
        <w:rPr>
          <w:rFonts w:ascii="宋体" w:hAnsi="宋体" w:hint="eastAsia"/>
          <w:sz w:val="36"/>
          <w:szCs w:val="36"/>
        </w:rPr>
        <w:t>月</w:t>
      </w:r>
    </w:p>
    <w:p w:rsidR="00D52979" w:rsidRDefault="00D52979">
      <w:pPr>
        <w:spacing w:line="420" w:lineRule="exact"/>
        <w:ind w:right="-822" w:firstLineChars="912" w:firstLine="3286"/>
        <w:rPr>
          <w:rFonts w:ascii="华文中宋" w:eastAsia="华文中宋" w:hAnsi="华文中宋"/>
          <w:b/>
          <w:sz w:val="36"/>
          <w:szCs w:val="36"/>
        </w:rPr>
      </w:pPr>
    </w:p>
    <w:p w:rsidR="00D52979" w:rsidRDefault="00D52979">
      <w:pPr>
        <w:spacing w:line="420" w:lineRule="exact"/>
        <w:ind w:right="-822" w:firstLineChars="912" w:firstLine="3286"/>
        <w:rPr>
          <w:rFonts w:ascii="华文中宋" w:eastAsia="华文中宋" w:hAnsi="华文中宋"/>
          <w:b/>
          <w:sz w:val="36"/>
          <w:szCs w:val="36"/>
        </w:rPr>
      </w:pPr>
    </w:p>
    <w:p w:rsidR="00D52979" w:rsidRDefault="00D52979">
      <w:pPr>
        <w:jc w:val="center"/>
        <w:rPr>
          <w:rFonts w:ascii="黑体" w:eastAsia="黑体"/>
          <w:b/>
          <w:sz w:val="36"/>
          <w:szCs w:val="36"/>
        </w:rPr>
      </w:pPr>
    </w:p>
    <w:p w:rsidR="00DC6212" w:rsidRDefault="00C800B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color w:val="FF0000"/>
          <w:sz w:val="44"/>
          <w:szCs w:val="44"/>
        </w:rPr>
        <w:lastRenderedPageBreak/>
        <w:t>××××</w:t>
      </w:r>
      <w:r w:rsidR="00D05A84">
        <w:rPr>
          <w:rFonts w:ascii="黑体" w:eastAsia="黑体" w:hint="eastAsia"/>
          <w:b/>
          <w:sz w:val="44"/>
          <w:szCs w:val="44"/>
        </w:rPr>
        <w:t>一级学科硕士点评估</w:t>
      </w:r>
    </w:p>
    <w:p w:rsidR="00D52979" w:rsidRDefault="00D05A8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整改</w:t>
      </w:r>
      <w:r w:rsidR="00DC6212">
        <w:rPr>
          <w:rFonts w:ascii="黑体" w:eastAsia="黑体" w:hint="eastAsia"/>
          <w:b/>
          <w:sz w:val="44"/>
          <w:szCs w:val="44"/>
        </w:rPr>
        <w:t>工作</w:t>
      </w:r>
      <w:r>
        <w:rPr>
          <w:rFonts w:ascii="黑体" w:eastAsia="黑体" w:hint="eastAsia"/>
          <w:b/>
          <w:sz w:val="44"/>
          <w:szCs w:val="44"/>
        </w:rPr>
        <w:t>方案</w:t>
      </w:r>
    </w:p>
    <w:p w:rsidR="00941650" w:rsidRDefault="00782E83" w:rsidP="000F228D">
      <w:pPr>
        <w:widowControl/>
        <w:spacing w:beforeLines="100" w:before="312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依据</w:t>
      </w:r>
      <w:r w:rsidR="00D05A84">
        <w:rPr>
          <w:rFonts w:ascii="仿宋_GB2312" w:eastAsia="仿宋_GB2312" w:hAnsi="宋体" w:hint="eastAsia"/>
          <w:sz w:val="28"/>
          <w:szCs w:val="28"/>
        </w:rPr>
        <w:t>江苏省学位委员会、江苏省教育厅</w:t>
      </w:r>
      <w:r w:rsidR="008B0CCE">
        <w:rPr>
          <w:rFonts w:ascii="仿宋_GB2312" w:eastAsia="仿宋_GB2312" w:hAnsi="宋体" w:hint="eastAsia"/>
          <w:sz w:val="28"/>
          <w:szCs w:val="28"/>
        </w:rPr>
        <w:t>关于</w:t>
      </w:r>
      <w:r w:rsidR="00D05A84">
        <w:rPr>
          <w:rFonts w:ascii="仿宋_GB2312" w:eastAsia="仿宋_GB2312" w:hAnsi="宋体" w:hint="eastAsia"/>
          <w:sz w:val="28"/>
          <w:szCs w:val="28"/>
        </w:rPr>
        <w:t>印发《江苏省硕士学位授权一级学科点评估方案》</w:t>
      </w:r>
      <w:r w:rsidR="00B51E94">
        <w:rPr>
          <w:rFonts w:ascii="仿宋_GB2312" w:eastAsia="仿宋_GB2312" w:hAnsi="宋体" w:hint="eastAsia"/>
          <w:sz w:val="28"/>
          <w:szCs w:val="28"/>
        </w:rPr>
        <w:t>的</w:t>
      </w:r>
      <w:r w:rsidR="00B51E94">
        <w:rPr>
          <w:rFonts w:ascii="仿宋_GB2312" w:eastAsia="仿宋_GB2312" w:hAnsi="宋体"/>
          <w:sz w:val="28"/>
          <w:szCs w:val="28"/>
        </w:rPr>
        <w:t>通知（</w:t>
      </w:r>
      <w:r w:rsidR="00B51E94">
        <w:rPr>
          <w:rFonts w:ascii="仿宋_GB2312" w:eastAsia="仿宋_GB2312" w:hAnsi="宋体" w:hint="eastAsia"/>
          <w:sz w:val="28"/>
          <w:szCs w:val="28"/>
        </w:rPr>
        <w:t>苏</w:t>
      </w:r>
      <w:r w:rsidR="00B51E94">
        <w:rPr>
          <w:rFonts w:ascii="仿宋_GB2312" w:eastAsia="仿宋_GB2312" w:hAnsi="宋体"/>
          <w:sz w:val="28"/>
          <w:szCs w:val="28"/>
        </w:rPr>
        <w:t>学位字</w:t>
      </w:r>
      <w:r w:rsidR="00B51E94" w:rsidRPr="00B51E94">
        <w:rPr>
          <w:rFonts w:ascii="仿宋_GB2312" w:eastAsia="仿宋_GB2312" w:hAnsi="宋体" w:hint="eastAsia"/>
          <w:sz w:val="28"/>
          <w:szCs w:val="28"/>
        </w:rPr>
        <w:t>〔201</w:t>
      </w:r>
      <w:r w:rsidR="00B51E94" w:rsidRPr="00B51E94">
        <w:rPr>
          <w:rFonts w:ascii="仿宋_GB2312" w:eastAsia="仿宋_GB2312" w:hAnsi="宋体"/>
          <w:sz w:val="28"/>
          <w:szCs w:val="28"/>
        </w:rPr>
        <w:t>1</w:t>
      </w:r>
      <w:r w:rsidR="00B51E94" w:rsidRPr="00B51E94">
        <w:rPr>
          <w:rFonts w:ascii="仿宋_GB2312" w:eastAsia="仿宋_GB2312" w:hAnsi="宋体" w:hint="eastAsia"/>
          <w:sz w:val="28"/>
          <w:szCs w:val="28"/>
        </w:rPr>
        <w:t>〕15号</w:t>
      </w:r>
      <w:r w:rsidR="00B51E94">
        <w:rPr>
          <w:rFonts w:ascii="仿宋_GB2312" w:eastAsia="仿宋_GB2312" w:hAnsi="宋体"/>
          <w:sz w:val="28"/>
          <w:szCs w:val="28"/>
        </w:rPr>
        <w:t>）</w:t>
      </w:r>
      <w:r w:rsidR="007D5DCD">
        <w:rPr>
          <w:rFonts w:ascii="仿宋_GB2312" w:eastAsia="仿宋_GB2312" w:hAnsi="宋体" w:hint="eastAsia"/>
          <w:sz w:val="28"/>
          <w:szCs w:val="28"/>
        </w:rPr>
        <w:t>精神</w:t>
      </w:r>
      <w:r w:rsidR="00D05A84">
        <w:rPr>
          <w:rFonts w:ascii="仿宋_GB2312" w:eastAsia="仿宋_GB2312" w:hAnsi="宋体" w:hint="eastAsia"/>
          <w:sz w:val="28"/>
          <w:szCs w:val="28"/>
        </w:rPr>
        <w:t>，中国矿业大学</w:t>
      </w:r>
      <w:r w:rsidR="00C800BC" w:rsidRPr="00941650">
        <w:rPr>
          <w:rFonts w:ascii="仿宋_GB2312" w:eastAsia="仿宋_GB2312" w:hAnsi="宋体" w:hint="eastAsia"/>
          <w:color w:val="FF0000"/>
          <w:sz w:val="28"/>
          <w:szCs w:val="28"/>
        </w:rPr>
        <w:t>××××</w:t>
      </w:r>
      <w:r w:rsidR="00941650" w:rsidRPr="00941650">
        <w:rPr>
          <w:rFonts w:ascii="仿宋_GB2312" w:eastAsia="仿宋_GB2312" w:hAnsi="宋体" w:hint="eastAsia"/>
          <w:sz w:val="28"/>
          <w:szCs w:val="28"/>
        </w:rPr>
        <w:t>一级学科硕士点</w:t>
      </w:r>
      <w:r w:rsidR="00D05A84">
        <w:rPr>
          <w:rFonts w:ascii="仿宋_GB2312" w:eastAsia="仿宋_GB2312" w:hAnsi="宋体" w:hint="eastAsia"/>
          <w:sz w:val="28"/>
          <w:szCs w:val="28"/>
        </w:rPr>
        <w:t>参加</w:t>
      </w:r>
      <w:r w:rsidR="00133ABA">
        <w:rPr>
          <w:rFonts w:ascii="仿宋_GB2312" w:eastAsia="仿宋_GB2312" w:hAnsi="宋体" w:hint="eastAsia"/>
          <w:sz w:val="28"/>
          <w:szCs w:val="28"/>
        </w:rPr>
        <w:t>了</w:t>
      </w:r>
      <w:r w:rsidR="00D05A84">
        <w:rPr>
          <w:rFonts w:ascii="仿宋_GB2312" w:eastAsia="仿宋_GB2312" w:hAnsi="宋体" w:hint="eastAsia"/>
          <w:sz w:val="28"/>
          <w:szCs w:val="28"/>
        </w:rPr>
        <w:t>201</w:t>
      </w:r>
      <w:r w:rsidR="00133ABA">
        <w:rPr>
          <w:rFonts w:ascii="仿宋_GB2312" w:eastAsia="仿宋_GB2312" w:hAnsi="宋体"/>
          <w:sz w:val="28"/>
          <w:szCs w:val="28"/>
        </w:rPr>
        <w:t>6</w:t>
      </w:r>
      <w:r w:rsidR="00F26C01">
        <w:rPr>
          <w:rFonts w:ascii="仿宋_GB2312" w:eastAsia="仿宋_GB2312" w:hAnsi="宋体" w:hint="eastAsia"/>
          <w:sz w:val="28"/>
          <w:szCs w:val="28"/>
        </w:rPr>
        <w:t>年度</w:t>
      </w:r>
      <w:r w:rsidR="00D05A84">
        <w:rPr>
          <w:rFonts w:ascii="仿宋_GB2312" w:eastAsia="仿宋_GB2312" w:hAnsi="宋体" w:hint="eastAsia"/>
          <w:sz w:val="28"/>
          <w:szCs w:val="28"/>
        </w:rPr>
        <w:t>学科评估工作</w:t>
      </w:r>
      <w:r w:rsidR="00F26C01">
        <w:rPr>
          <w:rFonts w:ascii="仿宋_GB2312" w:eastAsia="仿宋_GB2312" w:hAnsi="宋体" w:hint="eastAsia"/>
          <w:sz w:val="28"/>
          <w:szCs w:val="28"/>
        </w:rPr>
        <w:t>。</w:t>
      </w:r>
    </w:p>
    <w:p w:rsidR="00D05A84" w:rsidRDefault="00D05A84" w:rsidP="00941650">
      <w:pPr>
        <w:widowControl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经同行专家评议及在读硕士研究生满意度调查，本学科顺利通过</w:t>
      </w:r>
      <w:r w:rsidR="00401A6B">
        <w:rPr>
          <w:rFonts w:ascii="仿宋_GB2312" w:eastAsia="仿宋_GB2312" w:hAnsi="宋体" w:hint="eastAsia"/>
          <w:sz w:val="28"/>
          <w:szCs w:val="28"/>
        </w:rPr>
        <w:t>此</w:t>
      </w:r>
      <w:r w:rsidR="003079DA">
        <w:rPr>
          <w:rFonts w:ascii="仿宋_GB2312" w:eastAsia="仿宋_GB2312" w:hAnsi="宋体" w:hint="eastAsia"/>
          <w:sz w:val="28"/>
          <w:szCs w:val="28"/>
        </w:rPr>
        <w:t>次</w:t>
      </w:r>
      <w:r>
        <w:rPr>
          <w:rFonts w:ascii="仿宋_GB2312" w:eastAsia="仿宋_GB2312" w:hAnsi="宋体" w:hint="eastAsia"/>
          <w:sz w:val="28"/>
          <w:szCs w:val="28"/>
        </w:rPr>
        <w:t>评估，评估结果为合格，但也存在</w:t>
      </w:r>
      <w:r w:rsidR="00393159">
        <w:rPr>
          <w:rFonts w:ascii="仿宋_GB2312" w:eastAsia="仿宋_GB2312" w:hAnsi="宋体" w:hint="eastAsia"/>
          <w:sz w:val="28"/>
          <w:szCs w:val="28"/>
        </w:rPr>
        <w:t>一定</w:t>
      </w:r>
      <w:r>
        <w:rPr>
          <w:rFonts w:ascii="仿宋_GB2312" w:eastAsia="仿宋_GB2312" w:hAnsi="宋体" w:hint="eastAsia"/>
          <w:sz w:val="28"/>
          <w:szCs w:val="28"/>
        </w:rPr>
        <w:t>问题</w:t>
      </w:r>
      <w:r w:rsidR="0023435D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现根据评估报告的</w:t>
      </w:r>
      <w:r w:rsidR="00210D9E">
        <w:rPr>
          <w:rFonts w:ascii="仿宋_GB2312" w:eastAsia="仿宋_GB2312" w:hAnsi="宋体" w:hint="eastAsia"/>
          <w:sz w:val="28"/>
          <w:szCs w:val="28"/>
        </w:rPr>
        <w:t>有关内容</w:t>
      </w:r>
      <w:r w:rsidR="00210D9E">
        <w:rPr>
          <w:rFonts w:ascii="仿宋_GB2312" w:eastAsia="仿宋_GB2312" w:hAnsi="宋体"/>
          <w:sz w:val="28"/>
          <w:szCs w:val="28"/>
        </w:rPr>
        <w:t>，</w:t>
      </w:r>
      <w:r w:rsidR="00210D9E">
        <w:rPr>
          <w:rFonts w:ascii="仿宋_GB2312" w:eastAsia="仿宋_GB2312" w:hAnsi="宋体" w:hint="eastAsia"/>
          <w:sz w:val="28"/>
          <w:szCs w:val="28"/>
        </w:rPr>
        <w:t>特别</w:t>
      </w:r>
      <w:r w:rsidR="00210D9E">
        <w:rPr>
          <w:rFonts w:ascii="仿宋_GB2312" w:eastAsia="仿宋_GB2312" w:hAnsi="宋体"/>
          <w:sz w:val="28"/>
          <w:szCs w:val="28"/>
        </w:rPr>
        <w:t>是针对评分较低的二级指标及专家意见，</w:t>
      </w:r>
      <w:r>
        <w:rPr>
          <w:rFonts w:ascii="仿宋_GB2312" w:eastAsia="仿宋_GB2312" w:hAnsi="宋体" w:hint="eastAsia"/>
          <w:sz w:val="28"/>
          <w:szCs w:val="28"/>
        </w:rPr>
        <w:t>结合本学科实际，制订</w:t>
      </w:r>
      <w:r w:rsidR="00905B49">
        <w:rPr>
          <w:rFonts w:ascii="仿宋_GB2312" w:eastAsia="仿宋_GB2312" w:hAnsi="宋体" w:hint="eastAsia"/>
          <w:sz w:val="28"/>
          <w:szCs w:val="28"/>
        </w:rPr>
        <w:t>以下</w:t>
      </w:r>
      <w:r>
        <w:rPr>
          <w:rFonts w:ascii="仿宋_GB2312" w:eastAsia="仿宋_GB2312" w:hAnsi="宋体" w:hint="eastAsia"/>
          <w:sz w:val="28"/>
          <w:szCs w:val="28"/>
        </w:rPr>
        <w:t>整改方案</w:t>
      </w:r>
      <w:r w:rsidR="00BF1ADD">
        <w:rPr>
          <w:rFonts w:ascii="仿宋_GB2312" w:eastAsia="仿宋_GB2312" w:hAnsi="宋体" w:hint="eastAsia"/>
          <w:sz w:val="28"/>
          <w:szCs w:val="28"/>
        </w:rPr>
        <w:t>。</w:t>
      </w:r>
    </w:p>
    <w:p w:rsidR="00CE446F" w:rsidRDefault="00D05A84" w:rsidP="005A4DC9">
      <w:pPr>
        <w:spacing w:beforeLines="100" w:before="312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一、学术队伍</w:t>
      </w:r>
    </w:p>
    <w:p w:rsidR="00CE446F" w:rsidRDefault="007C2B3C" w:rsidP="005A4DC9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 w:rsidR="00CE446F"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 w:rsidR="00CE446F">
        <w:rPr>
          <w:rFonts w:ascii="仿宋_GB2312" w:eastAsia="仿宋_GB2312" w:hAnsiTheme="minorEastAsia"/>
          <w:b/>
          <w:sz w:val="28"/>
          <w:szCs w:val="28"/>
        </w:rPr>
        <w:t>问题</w:t>
      </w:r>
      <w:r w:rsidR="00737F4E">
        <w:rPr>
          <w:rFonts w:ascii="仿宋_GB2312" w:eastAsia="仿宋_GB2312" w:hAnsiTheme="minorEastAsia" w:hint="eastAsia"/>
          <w:b/>
          <w:sz w:val="28"/>
          <w:szCs w:val="28"/>
        </w:rPr>
        <w:t>与</w:t>
      </w:r>
      <w:r w:rsidR="00737F4E"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5A4DC9" w:rsidRDefault="005A4DC9" w:rsidP="00CE446F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5A108B" w:rsidRPr="006166BD" w:rsidRDefault="005A108B" w:rsidP="00CE446F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D52979" w:rsidRPr="000D2C05" w:rsidRDefault="007C2B3C" w:rsidP="007C2B3C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FF0000"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="00D05A84"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0D2C05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0D2C05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DB7FB0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DB7FB0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DB7FB0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0D2C05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5A108B" w:rsidRPr="00D764EF" w:rsidRDefault="007C2B3C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  <w:bookmarkStart w:id="0" w:name="_GoBack"/>
      <w:bookmarkEnd w:id="0"/>
    </w:p>
    <w:p w:rsidR="005A108B" w:rsidRPr="00D764EF" w:rsidRDefault="007C2B3C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5A108B" w:rsidRPr="00D764EF" w:rsidRDefault="005A108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p w:rsidR="005A108B" w:rsidRDefault="00D05A84" w:rsidP="005A4DC9">
      <w:pPr>
        <w:spacing w:beforeLines="50" w:before="156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二、科学研究</w:t>
      </w:r>
    </w:p>
    <w:p w:rsidR="00737F4E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>
        <w:rPr>
          <w:rFonts w:ascii="仿宋_GB2312" w:eastAsia="仿宋_GB2312" w:hAnsiTheme="minorEastAsia"/>
          <w:b/>
          <w:sz w:val="28"/>
          <w:szCs w:val="28"/>
        </w:rPr>
        <w:t>问题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E2448E" w:rsidRPr="000D2C05" w:rsidRDefault="00737F4E" w:rsidP="00E2448E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FF0000"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E2448E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E2448E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p w:rsidR="00D52979" w:rsidRDefault="00D05A84" w:rsidP="00295AF4">
      <w:pPr>
        <w:spacing w:beforeLines="50" w:before="156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三、教学与人才培养</w:t>
      </w:r>
    </w:p>
    <w:p w:rsidR="00737F4E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>
        <w:rPr>
          <w:rFonts w:ascii="仿宋_GB2312" w:eastAsia="仿宋_GB2312" w:hAnsiTheme="minorEastAsia"/>
          <w:b/>
          <w:sz w:val="28"/>
          <w:szCs w:val="28"/>
        </w:rPr>
        <w:t>问题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E2448E" w:rsidRPr="000D2C05" w:rsidRDefault="00737F4E" w:rsidP="00E2448E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FF0000"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E2448E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E2448E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p w:rsidR="00737F4E" w:rsidRDefault="00737F4E" w:rsidP="00737F4E">
      <w:pPr>
        <w:spacing w:beforeLines="50" w:before="156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四、学术交流</w:t>
      </w:r>
    </w:p>
    <w:p w:rsidR="00737F4E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>
        <w:rPr>
          <w:rFonts w:ascii="仿宋_GB2312" w:eastAsia="仿宋_GB2312" w:hAnsiTheme="minorEastAsia"/>
          <w:b/>
          <w:sz w:val="28"/>
          <w:szCs w:val="28"/>
        </w:rPr>
        <w:t>问题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E2448E" w:rsidRPr="000D2C05" w:rsidRDefault="00737F4E" w:rsidP="00E2448E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FF0000"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E2448E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E2448E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p w:rsidR="00D52979" w:rsidRDefault="00737F4E" w:rsidP="00295AF4">
      <w:pPr>
        <w:spacing w:beforeLines="50" w:before="156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五</w:t>
      </w:r>
      <w:r w:rsidR="00D05A84">
        <w:rPr>
          <w:rFonts w:ascii="仿宋_GB2312" w:eastAsia="仿宋_GB2312" w:hAnsiTheme="minorEastAsia" w:hint="eastAsia"/>
          <w:b/>
          <w:sz w:val="28"/>
          <w:szCs w:val="28"/>
        </w:rPr>
        <w:t>、工作条件</w:t>
      </w:r>
    </w:p>
    <w:p w:rsidR="00737F4E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>
        <w:rPr>
          <w:rFonts w:ascii="仿宋_GB2312" w:eastAsia="仿宋_GB2312" w:hAnsiTheme="minorEastAsia"/>
          <w:b/>
          <w:sz w:val="28"/>
          <w:szCs w:val="28"/>
        </w:rPr>
        <w:t>问题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E2448E" w:rsidRPr="000D2C05" w:rsidRDefault="00737F4E" w:rsidP="00E2448E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FF0000"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E2448E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E2448E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p w:rsidR="00A86F00" w:rsidRPr="00295AF4" w:rsidRDefault="00A86F00" w:rsidP="00295AF4">
      <w:pPr>
        <w:spacing w:beforeLines="50" w:before="156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六、管理工作</w:t>
      </w:r>
    </w:p>
    <w:p w:rsidR="00737F4E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>
        <w:rPr>
          <w:rFonts w:ascii="仿宋_GB2312" w:eastAsia="仿宋_GB2312" w:hAnsiTheme="minorEastAsia"/>
          <w:b/>
          <w:sz w:val="28"/>
          <w:szCs w:val="28"/>
        </w:rPr>
        <w:t>问题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E2448E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E2448E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p w:rsidR="00E162B5" w:rsidRPr="00E162B5" w:rsidRDefault="00E162B5" w:rsidP="00295AF4">
      <w:pPr>
        <w:spacing w:beforeLines="50" w:before="156" w:afterLines="50" w:after="156"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E162B5">
        <w:rPr>
          <w:rFonts w:ascii="仿宋_GB2312" w:eastAsia="仿宋_GB2312" w:hAnsiTheme="minorEastAsia" w:hint="eastAsia"/>
          <w:b/>
          <w:sz w:val="28"/>
          <w:szCs w:val="28"/>
        </w:rPr>
        <w:t>七</w:t>
      </w:r>
      <w:r w:rsidRPr="00E162B5">
        <w:rPr>
          <w:rFonts w:ascii="仿宋_GB2312" w:eastAsia="仿宋_GB2312" w:hAnsiTheme="minorEastAsia"/>
          <w:b/>
          <w:sz w:val="28"/>
          <w:szCs w:val="28"/>
        </w:rPr>
        <w:t>、</w:t>
      </w:r>
      <w:r>
        <w:rPr>
          <w:rFonts w:ascii="仿宋_GB2312" w:eastAsia="仿宋_GB2312" w:hAnsiTheme="minorEastAsia" w:hint="eastAsia"/>
          <w:b/>
          <w:sz w:val="28"/>
          <w:szCs w:val="28"/>
        </w:rPr>
        <w:t>学生</w:t>
      </w:r>
      <w:r>
        <w:rPr>
          <w:rFonts w:ascii="仿宋_GB2312" w:eastAsia="仿宋_GB2312" w:hAnsiTheme="minorEastAsia"/>
          <w:b/>
          <w:sz w:val="28"/>
          <w:szCs w:val="28"/>
        </w:rPr>
        <w:t>满意度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社会评价</w:t>
      </w:r>
    </w:p>
    <w:p w:rsidR="00737F4E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>
        <w:rPr>
          <w:rFonts w:ascii="仿宋_GB2312" w:eastAsia="仿宋_GB2312" w:hAnsiTheme="minorEastAsia" w:hint="eastAsia"/>
          <w:b/>
          <w:sz w:val="28"/>
          <w:szCs w:val="28"/>
        </w:rPr>
        <w:t>主要</w:t>
      </w:r>
      <w:r>
        <w:rPr>
          <w:rFonts w:ascii="仿宋_GB2312" w:eastAsia="仿宋_GB2312" w:hAnsiTheme="minorEastAsia"/>
          <w:b/>
          <w:sz w:val="28"/>
          <w:szCs w:val="28"/>
        </w:rPr>
        <w:t>问题</w:t>
      </w:r>
      <w:r>
        <w:rPr>
          <w:rFonts w:ascii="仿宋_GB2312" w:eastAsia="仿宋_GB2312" w:hAnsiTheme="minorEastAsia" w:hint="eastAsia"/>
          <w:b/>
          <w:sz w:val="28"/>
          <w:szCs w:val="28"/>
        </w:rPr>
        <w:t>与</w:t>
      </w:r>
      <w:r>
        <w:rPr>
          <w:rFonts w:ascii="仿宋_GB2312" w:eastAsia="仿宋_GB2312" w:hAnsiTheme="minorEastAsia"/>
          <w:b/>
          <w:sz w:val="28"/>
          <w:szCs w:val="28"/>
        </w:rPr>
        <w:t>建议</w:t>
      </w: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</w:p>
    <w:p w:rsidR="00737F4E" w:rsidRPr="006166BD" w:rsidRDefault="00737F4E" w:rsidP="00737F4E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7C2B3C">
        <w:rPr>
          <w:rFonts w:ascii="仿宋_GB2312" w:eastAsia="仿宋_GB2312" w:hAnsiTheme="minorEastAsia" w:hint="eastAsia"/>
          <w:b/>
          <w:sz w:val="28"/>
          <w:szCs w:val="28"/>
        </w:rPr>
        <w:t>（二）</w:t>
      </w:r>
      <w:r w:rsidRPr="006166BD">
        <w:rPr>
          <w:rFonts w:ascii="仿宋_GB2312" w:eastAsia="仿宋_GB2312" w:hAnsiTheme="minorEastAsia" w:hint="eastAsia"/>
          <w:b/>
          <w:sz w:val="28"/>
          <w:szCs w:val="28"/>
        </w:rPr>
        <w:t>整改措施</w:t>
      </w:r>
      <w:r w:rsidR="00E2448E" w:rsidRPr="000D2C05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（整改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措施要具体、可量化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，</w:t>
      </w:r>
      <w:r w:rsidR="00E2448E">
        <w:rPr>
          <w:rFonts w:ascii="仿宋_GB2312" w:eastAsia="仿宋_GB2312" w:hAnsiTheme="minorEastAsia"/>
          <w:b/>
          <w:color w:val="FF0000"/>
          <w:sz w:val="28"/>
          <w:szCs w:val="28"/>
        </w:rPr>
        <w:t>具有可操作</w:t>
      </w:r>
      <w:r w:rsidR="00E2448E"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性</w:t>
      </w:r>
      <w:r w:rsidR="00E2448E" w:rsidRPr="000D2C05">
        <w:rPr>
          <w:rFonts w:ascii="仿宋_GB2312" w:eastAsia="仿宋_GB2312" w:hAnsiTheme="minorEastAsia"/>
          <w:b/>
          <w:color w:val="FF0000"/>
          <w:sz w:val="28"/>
          <w:szCs w:val="28"/>
        </w:rPr>
        <w:t>）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1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 w:hint="eastAsia"/>
          <w:sz w:val="28"/>
          <w:szCs w:val="28"/>
        </w:rPr>
        <w:t>2</w:t>
      </w:r>
      <w:r w:rsidRPr="00D764EF">
        <w:rPr>
          <w:rFonts w:ascii="仿宋_GB2312" w:eastAsia="仿宋_GB2312" w:hAnsiTheme="minorEastAsia"/>
          <w:sz w:val="28"/>
          <w:szCs w:val="28"/>
        </w:rPr>
        <w:t>.</w:t>
      </w:r>
    </w:p>
    <w:p w:rsidR="00D764EF" w:rsidRPr="00D764EF" w:rsidRDefault="00D764EF" w:rsidP="00D764E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764EF">
        <w:rPr>
          <w:rFonts w:ascii="仿宋_GB2312" w:eastAsia="仿宋_GB2312" w:hAnsiTheme="minorEastAsia"/>
          <w:sz w:val="28"/>
          <w:szCs w:val="28"/>
        </w:rPr>
        <w:t>……</w:t>
      </w:r>
    </w:p>
    <w:sectPr w:rsidR="00D764EF" w:rsidRPr="00D764EF" w:rsidSect="00744194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60" w:rsidRDefault="00877C60" w:rsidP="008A4B60">
      <w:r>
        <w:separator/>
      </w:r>
    </w:p>
  </w:endnote>
  <w:endnote w:type="continuationSeparator" w:id="0">
    <w:p w:rsidR="00877C60" w:rsidRDefault="00877C60" w:rsidP="008A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7296"/>
      <w:docPartObj>
        <w:docPartGallery w:val="Page Numbers (Bottom of Page)"/>
        <w:docPartUnique/>
      </w:docPartObj>
    </w:sdtPr>
    <w:sdtEndPr/>
    <w:sdtContent>
      <w:p w:rsidR="00744194" w:rsidRDefault="007441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D3" w:rsidRPr="00CE03D3">
          <w:rPr>
            <w:noProof/>
            <w:lang w:val="zh-CN"/>
          </w:rPr>
          <w:t>1</w:t>
        </w:r>
        <w:r>
          <w:fldChar w:fldCharType="end"/>
        </w:r>
      </w:p>
    </w:sdtContent>
  </w:sdt>
  <w:p w:rsidR="00744194" w:rsidRDefault="007441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60" w:rsidRDefault="00877C60" w:rsidP="008A4B60">
      <w:r>
        <w:separator/>
      </w:r>
    </w:p>
  </w:footnote>
  <w:footnote w:type="continuationSeparator" w:id="0">
    <w:p w:rsidR="00877C60" w:rsidRDefault="00877C60" w:rsidP="008A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046"/>
    <w:rsid w:val="000006CA"/>
    <w:rsid w:val="000236A2"/>
    <w:rsid w:val="00040160"/>
    <w:rsid w:val="00072B9C"/>
    <w:rsid w:val="000B763D"/>
    <w:rsid w:val="000C49B4"/>
    <w:rsid w:val="000D0AB5"/>
    <w:rsid w:val="000D2C05"/>
    <w:rsid w:val="000F228D"/>
    <w:rsid w:val="00101A95"/>
    <w:rsid w:val="0011540D"/>
    <w:rsid w:val="001227A9"/>
    <w:rsid w:val="001235BF"/>
    <w:rsid w:val="00133ABA"/>
    <w:rsid w:val="001827C3"/>
    <w:rsid w:val="001A117C"/>
    <w:rsid w:val="001B3229"/>
    <w:rsid w:val="001E6FD0"/>
    <w:rsid w:val="002061AB"/>
    <w:rsid w:val="00210D9E"/>
    <w:rsid w:val="00227783"/>
    <w:rsid w:val="0023435D"/>
    <w:rsid w:val="002353C1"/>
    <w:rsid w:val="00263C0E"/>
    <w:rsid w:val="00280587"/>
    <w:rsid w:val="00285816"/>
    <w:rsid w:val="00287728"/>
    <w:rsid w:val="00295AF4"/>
    <w:rsid w:val="002B4757"/>
    <w:rsid w:val="002D1A00"/>
    <w:rsid w:val="002E3617"/>
    <w:rsid w:val="00300E07"/>
    <w:rsid w:val="003079DA"/>
    <w:rsid w:val="003551CB"/>
    <w:rsid w:val="00355352"/>
    <w:rsid w:val="00382249"/>
    <w:rsid w:val="00384FF6"/>
    <w:rsid w:val="00393159"/>
    <w:rsid w:val="003A65E4"/>
    <w:rsid w:val="003B6BAE"/>
    <w:rsid w:val="00401A6B"/>
    <w:rsid w:val="00403F8D"/>
    <w:rsid w:val="004165F4"/>
    <w:rsid w:val="00425D45"/>
    <w:rsid w:val="00426FA0"/>
    <w:rsid w:val="0043747D"/>
    <w:rsid w:val="00440B19"/>
    <w:rsid w:val="00460F94"/>
    <w:rsid w:val="004848A0"/>
    <w:rsid w:val="00495687"/>
    <w:rsid w:val="004C7B57"/>
    <w:rsid w:val="004E268D"/>
    <w:rsid w:val="004F18D6"/>
    <w:rsid w:val="00514954"/>
    <w:rsid w:val="0051740A"/>
    <w:rsid w:val="005262FC"/>
    <w:rsid w:val="0054066C"/>
    <w:rsid w:val="005A108B"/>
    <w:rsid w:val="005A4DC9"/>
    <w:rsid w:val="005A575B"/>
    <w:rsid w:val="005F2551"/>
    <w:rsid w:val="006166BD"/>
    <w:rsid w:val="00621F71"/>
    <w:rsid w:val="0063492F"/>
    <w:rsid w:val="0064037D"/>
    <w:rsid w:val="0067036F"/>
    <w:rsid w:val="006B135C"/>
    <w:rsid w:val="006B62FA"/>
    <w:rsid w:val="006C5059"/>
    <w:rsid w:val="006D3C4E"/>
    <w:rsid w:val="006F2C63"/>
    <w:rsid w:val="006F50E9"/>
    <w:rsid w:val="00737F4E"/>
    <w:rsid w:val="007432D9"/>
    <w:rsid w:val="00744194"/>
    <w:rsid w:val="00762704"/>
    <w:rsid w:val="00777D6A"/>
    <w:rsid w:val="00782E83"/>
    <w:rsid w:val="007C2B3C"/>
    <w:rsid w:val="007D5DCD"/>
    <w:rsid w:val="008048C6"/>
    <w:rsid w:val="00825E1C"/>
    <w:rsid w:val="008416D9"/>
    <w:rsid w:val="00846720"/>
    <w:rsid w:val="00846AEA"/>
    <w:rsid w:val="0085698B"/>
    <w:rsid w:val="00860011"/>
    <w:rsid w:val="00860046"/>
    <w:rsid w:val="00871313"/>
    <w:rsid w:val="00877C60"/>
    <w:rsid w:val="008A4B60"/>
    <w:rsid w:val="008B0CCE"/>
    <w:rsid w:val="008D0EB3"/>
    <w:rsid w:val="008F2DF8"/>
    <w:rsid w:val="00905B49"/>
    <w:rsid w:val="00923072"/>
    <w:rsid w:val="00936788"/>
    <w:rsid w:val="00941650"/>
    <w:rsid w:val="00967FA2"/>
    <w:rsid w:val="0098447C"/>
    <w:rsid w:val="00994311"/>
    <w:rsid w:val="009B4C45"/>
    <w:rsid w:val="009C3D51"/>
    <w:rsid w:val="009D05DA"/>
    <w:rsid w:val="009F0F76"/>
    <w:rsid w:val="009F7EA6"/>
    <w:rsid w:val="00A011C9"/>
    <w:rsid w:val="00A204CD"/>
    <w:rsid w:val="00A3761E"/>
    <w:rsid w:val="00A65527"/>
    <w:rsid w:val="00A6792B"/>
    <w:rsid w:val="00A86F00"/>
    <w:rsid w:val="00AE5231"/>
    <w:rsid w:val="00AF1ACA"/>
    <w:rsid w:val="00B46416"/>
    <w:rsid w:val="00B46E09"/>
    <w:rsid w:val="00B51E94"/>
    <w:rsid w:val="00B627D0"/>
    <w:rsid w:val="00B662D1"/>
    <w:rsid w:val="00B96E15"/>
    <w:rsid w:val="00BA25C8"/>
    <w:rsid w:val="00BF1ADD"/>
    <w:rsid w:val="00C12EE5"/>
    <w:rsid w:val="00C6314F"/>
    <w:rsid w:val="00C771A5"/>
    <w:rsid w:val="00C800BC"/>
    <w:rsid w:val="00CE03D3"/>
    <w:rsid w:val="00CE446F"/>
    <w:rsid w:val="00D05A84"/>
    <w:rsid w:val="00D13C72"/>
    <w:rsid w:val="00D15C50"/>
    <w:rsid w:val="00D26013"/>
    <w:rsid w:val="00D41538"/>
    <w:rsid w:val="00D52979"/>
    <w:rsid w:val="00D60922"/>
    <w:rsid w:val="00D764EF"/>
    <w:rsid w:val="00D817C0"/>
    <w:rsid w:val="00D96E90"/>
    <w:rsid w:val="00DA308E"/>
    <w:rsid w:val="00DA74AB"/>
    <w:rsid w:val="00DB23E6"/>
    <w:rsid w:val="00DB7FB0"/>
    <w:rsid w:val="00DC6212"/>
    <w:rsid w:val="00DE4A28"/>
    <w:rsid w:val="00DF149E"/>
    <w:rsid w:val="00DF7153"/>
    <w:rsid w:val="00E162B5"/>
    <w:rsid w:val="00E2448E"/>
    <w:rsid w:val="00E35076"/>
    <w:rsid w:val="00E62821"/>
    <w:rsid w:val="00E75BBC"/>
    <w:rsid w:val="00E86269"/>
    <w:rsid w:val="00E86767"/>
    <w:rsid w:val="00EF7AA7"/>
    <w:rsid w:val="00F26C01"/>
    <w:rsid w:val="00F3418E"/>
    <w:rsid w:val="00F60A6C"/>
    <w:rsid w:val="00F67D5F"/>
    <w:rsid w:val="00F762A1"/>
    <w:rsid w:val="00F824EE"/>
    <w:rsid w:val="00FB3019"/>
    <w:rsid w:val="00FB772F"/>
    <w:rsid w:val="00FC39B2"/>
    <w:rsid w:val="00FE3017"/>
    <w:rsid w:val="00FF2E02"/>
    <w:rsid w:val="1F0B5FC7"/>
    <w:rsid w:val="739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2A81B"/>
  <w15:docId w15:val="{E50A0136-D951-4E00-956E-F127B58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C62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C6212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CE44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83255-1B94-4D3D-8231-D3436EBC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629</Characters>
  <Application>Microsoft Office Word</Application>
  <DocSecurity>0</DocSecurity>
  <Lines>5</Lines>
  <Paragraphs>1</Paragraphs>
  <ScaleCrop>false</ScaleCrop>
  <Company>CUMT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Shujuan</dc:creator>
  <cp:lastModifiedBy>Administrator</cp:lastModifiedBy>
  <cp:revision>190</cp:revision>
  <cp:lastPrinted>2016-08-23T08:28:00Z</cp:lastPrinted>
  <dcterms:created xsi:type="dcterms:W3CDTF">2016-03-24T02:32:00Z</dcterms:created>
  <dcterms:modified xsi:type="dcterms:W3CDTF">2017-03-03T07:59:00Z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